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204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032"/>
        <w:gridCol w:w="486"/>
        <w:gridCol w:w="1549"/>
        <w:gridCol w:w="1024"/>
        <w:gridCol w:w="7"/>
        <w:gridCol w:w="1004"/>
        <w:gridCol w:w="2036"/>
        <w:gridCol w:w="2049"/>
        <w:gridCol w:w="17"/>
        <w:tblGridChange w:id="0">
          <w:tblGrid>
            <w:gridCol w:w="2032"/>
            <w:gridCol w:w="486"/>
            <w:gridCol w:w="1549"/>
            <w:gridCol w:w="1024"/>
            <w:gridCol w:w="7"/>
            <w:gridCol w:w="1004"/>
            <w:gridCol w:w="2036"/>
            <w:gridCol w:w="2049"/>
            <w:gridCol w:w="17"/>
          </w:tblGrid>
        </w:tblGridChange>
      </w:tblGrid>
      <w:tr>
        <w:tc>
          <w:tcPr>
            <w:gridSpan w:val="8"/>
            <w:shd w:fill="8eaadb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E. TRANSFERIR EL CASO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SUMARIO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B">
            <w:pPr>
              <w:spacing w:after="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Fase y acción</w:t>
            </w:r>
          </w:p>
          <w:p w:rsidR="00000000" w:rsidDel="00000000" w:rsidP="00000000" w:rsidRDefault="00000000" w:rsidRPr="00000000" w14:paraId="0000000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en el manejo de casos </w:t>
            </w:r>
          </w:p>
        </w:tc>
        <w:tc>
          <w:tcPr>
            <w:gridSpan w:val="7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E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Puede rellenarse en cualquier paso del manejo de caso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5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Formulario primario o formulario adicional</w:t>
            </w:r>
          </w:p>
        </w:tc>
        <w:tc>
          <w:tcPr>
            <w:gridSpan w:val="7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7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Formulario adicional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Cuándo rellenarlo</w:t>
            </w:r>
          </w:p>
        </w:tc>
        <w:tc>
          <w:tcPr>
            <w:gridSpan w:val="7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Cuando el caso completo y con ello, las responsabilidades del manejo del caso se transfieran a otra institución que tomará el cargo del caso.</w:t>
            </w:r>
          </w:p>
        </w:tc>
      </w:tr>
      <w:tr>
        <w:tc>
          <w:tcPr>
            <w:gridSpan w:val="2"/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Quién debe rellenarlo</w:t>
            </w:r>
          </w:p>
        </w:tc>
        <w:tc>
          <w:tcPr>
            <w:gridSpan w:val="7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El trabajador/a social asignado al caso con la autorización del supervisor.</w:t>
            </w:r>
          </w:p>
        </w:tc>
      </w:tr>
      <w:tr>
        <w:tc>
          <w:tcPr>
            <w:gridSpan w:val="2"/>
            <w:tcBorders>
              <w:bottom w:color="000000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Propósito del formulario</w:t>
            </w:r>
          </w:p>
        </w:tc>
        <w:tc>
          <w:tcPr>
            <w:gridSpan w:val="7"/>
            <w:tcBorders>
              <w:left w:color="000000" w:space="0" w:sz="0" w:val="nil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32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Para tener en ficha la información sobre la transferencia del caso a otra institución que tomará el cargo del caso.</w:t>
            </w:r>
          </w:p>
        </w:tc>
      </w:tr>
      <w:tr>
        <w:tc>
          <w:tcPr>
            <w:gridSpan w:val="4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  <w:shd w:fill="8eaadb" w:val="clea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FORMULARIO</w:t>
            </w:r>
          </w:p>
        </w:tc>
      </w:tr>
      <w:t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Fecha que se solicita la transferencia del caso: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día/mes/año</w:t>
            </w:r>
          </w:p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referencia del caso (de la institución que está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transfiriendo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el caso):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¿Ha dado el niño/a y/o su cuidador su consentimiento / autorización para transferir el caso?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el caso de contestar no, por favor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explicar la razón aquí: 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¿Se ha presentado al nuevo trabajador/a social antes de acordar la transferencia del caso al niño/ y/o su cuidador(es)?: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el caso de contestar no, por favor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explicar la razón aquí: </w:t>
            </w:r>
          </w:p>
        </w:tc>
      </w:tr>
      <w:tr>
        <w:tc>
          <w:tcPr>
            <w:gridSpan w:val="4"/>
            <w:shd w:fill="e7e6e6" w:val="clear"/>
          </w:tcPr>
          <w:p w:rsidR="00000000" w:rsidDel="00000000" w:rsidP="00000000" w:rsidRDefault="00000000" w:rsidRPr="00000000" w14:paraId="0000006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1. CASO TRANSFERIDO DESDE:</w:t>
            </w:r>
          </w:p>
        </w:tc>
        <w:tc>
          <w:tcPr>
            <w:gridSpan w:val="5"/>
            <w:shd w:fill="e7e6e6" w:val="clear"/>
          </w:tcPr>
          <w:p w:rsidR="00000000" w:rsidDel="00000000" w:rsidP="00000000" w:rsidRDefault="00000000" w:rsidRPr="00000000" w14:paraId="00000066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2. TRANSFERENCIA DEL CASO RECIBIDA POR:</w:t>
            </w:r>
          </w:p>
        </w:tc>
      </w:tr>
      <w:t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completo: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completo:</w:t>
            </w:r>
          </w:p>
        </w:tc>
      </w:tr>
      <w:t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Institución: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Institución:</w:t>
            </w:r>
          </w:p>
        </w:tc>
      </w:tr>
      <w:t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Función/Cargo: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Función/Cargo:</w:t>
            </w:r>
          </w:p>
        </w:tc>
      </w:tr>
      <w:t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No. de teléfono: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No. de teléfono:</w:t>
            </w:r>
          </w:p>
        </w:tc>
      </w:tr>
      <w:t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Correo electrónico: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Correo electrónico:</w:t>
            </w:r>
          </w:p>
        </w:tc>
      </w:tr>
      <w:t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Domicilio/ Lugar donde puede ser localizado:</w:t>
            </w:r>
          </w:p>
        </w:tc>
        <w:tc>
          <w:tcPr>
            <w:gridSpan w:val="5"/>
            <w:shd w:fill="auto" w:val="clear"/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Domicilio/ Lugar donde puede ser localizado:</w:t>
            </w:r>
          </w:p>
        </w:tc>
      </w:tr>
      <w:tr>
        <w:tc>
          <w:tcPr>
            <w:gridSpan w:val="9"/>
            <w:shd w:fill="e7e6e6" w:val="clear"/>
          </w:tcPr>
          <w:p w:rsidR="00000000" w:rsidDel="00000000" w:rsidP="00000000" w:rsidRDefault="00000000" w:rsidRPr="00000000" w14:paraId="000000A1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3. INFORMACIÓN CLAVE SOBRE EL CASO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9"/>
            <w:shd w:fill="auto" w:val="clear"/>
          </w:tcPr>
          <w:p w:rsidR="00000000" w:rsidDel="00000000" w:rsidP="00000000" w:rsidRDefault="00000000" w:rsidRPr="00000000" w14:paraId="000000AA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cuando se abrió el caso: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Nivel de riesgo actual: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Alto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Medio</w: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Bajo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Ninguno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¿Cuál es la fase actual del caso en el manejo del caso?: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1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superscript"/>
                <w:rtl w:val="0"/>
              </w:rPr>
              <w:t xml:space="preserve">er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paso: Identificación y registro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2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superscript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paso: Evaluación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3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superscript"/>
                <w:rtl w:val="0"/>
              </w:rPr>
              <w:t xml:space="preserve">er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paso: Planificación del caso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4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superscript"/>
                <w:rtl w:val="0"/>
              </w:rPr>
              <w:t xml:space="preserve">o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paso: Puesta en marcha del plan de caso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5º paso: Seguimiento y revaloración del caso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tcBorders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 la actualidad - Indicaciones de alarma respecto a la protección del niño/a:</w:t>
            </w:r>
          </w:p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Marcar todas las que apliquen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left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4"/>
            <w:tcBorders>
              <w:top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D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Violencia/abuso físico</w: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Violencia/abuso sexual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Violación</w:t>
            </w:r>
          </w:p>
          <w:p w:rsidR="00000000" w:rsidDel="00000000" w:rsidP="00000000" w:rsidRDefault="00000000" w:rsidRPr="00000000" w14:paraId="000000D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Violencia/ abuso emocional o psicológico</w:t>
            </w:r>
          </w:p>
          <w:p w:rsidR="00000000" w:rsidDel="00000000" w:rsidP="00000000" w:rsidRDefault="00000000" w:rsidRPr="00000000" w14:paraId="000000D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Negligencia</w:t>
            </w:r>
          </w:p>
          <w:p w:rsidR="00000000" w:rsidDel="00000000" w:rsidP="00000000" w:rsidRDefault="00000000" w:rsidRPr="00000000" w14:paraId="000000D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Abandono</w:t>
            </w:r>
          </w:p>
          <w:p w:rsidR="00000000" w:rsidDel="00000000" w:rsidP="00000000" w:rsidRDefault="00000000" w:rsidRPr="00000000" w14:paraId="000000D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Trabajo infantil (excluye las Peores Formas)</w:t>
            </w:r>
          </w:p>
          <w:p w:rsidR="00000000" w:rsidDel="00000000" w:rsidP="00000000" w:rsidRDefault="00000000" w:rsidRPr="00000000" w14:paraId="000000D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Trabajo peligroso</w:t>
            </w:r>
          </w:p>
          <w:p w:rsidR="00000000" w:rsidDel="00000000" w:rsidP="00000000" w:rsidRDefault="00000000" w:rsidRPr="00000000" w14:paraId="000000D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Explotación sexual </w:t>
            </w:r>
          </w:p>
          <w:p w:rsidR="00000000" w:rsidDel="00000000" w:rsidP="00000000" w:rsidRDefault="00000000" w:rsidRPr="00000000" w14:paraId="000000D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Esclavitud / venta / secuestro / trata / trabajo forzado</w:t>
            </w:r>
          </w:p>
          <w:p w:rsidR="00000000" w:rsidDel="00000000" w:rsidP="00000000" w:rsidRDefault="00000000" w:rsidRPr="00000000" w14:paraId="000000D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conflicto con la ley</w:t>
            </w:r>
          </w:p>
          <w:p w:rsidR="00000000" w:rsidDel="00000000" w:rsidP="00000000" w:rsidRDefault="00000000" w:rsidRPr="00000000" w14:paraId="000000D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Asociado con fuerzas o grupos armados</w:t>
            </w:r>
          </w:p>
          <w:p w:rsidR="00000000" w:rsidDel="00000000" w:rsidP="00000000" w:rsidRDefault="00000000" w:rsidRPr="00000000" w14:paraId="000000D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Privado de libertad / detenido</w:t>
            </w:r>
          </w:p>
          <w:p w:rsidR="00000000" w:rsidDel="00000000" w:rsidP="00000000" w:rsidRDefault="00000000" w:rsidRPr="00000000" w14:paraId="000000D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Condición médica grave</w:t>
            </w:r>
          </w:p>
          <w:p w:rsidR="00000000" w:rsidDel="00000000" w:rsidP="00000000" w:rsidRDefault="00000000" w:rsidRPr="00000000" w14:paraId="000000D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Dificultad funcional (con la vista, marcar incluso si usa gafas/lentes de corrección)</w:t>
            </w:r>
          </w:p>
          <w:p w:rsidR="00000000" w:rsidDel="00000000" w:rsidP="00000000" w:rsidRDefault="00000000" w:rsidRPr="00000000" w14:paraId="000000D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Dificultad funcional (con el oído, marcar inclusive si usa aparatos de corrección auditiva)</w:t>
            </w:r>
          </w:p>
          <w:p w:rsidR="00000000" w:rsidDel="00000000" w:rsidP="00000000" w:rsidRDefault="00000000" w:rsidRPr="00000000" w14:paraId="000000E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Dificultad funcional (caminando o usando partes de su cuerpo)</w:t>
            </w:r>
          </w:p>
          <w:p w:rsidR="00000000" w:rsidDel="00000000" w:rsidP="00000000" w:rsidRDefault="00000000" w:rsidRPr="00000000" w14:paraId="000000E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Dificultad funcional (con la memoria o concentración)</w:t>
            </w:r>
          </w:p>
          <w:p w:rsidR="00000000" w:rsidDel="00000000" w:rsidP="00000000" w:rsidRDefault="00000000" w:rsidRPr="00000000" w14:paraId="000000E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Dificultad en el cuidado personal como al comer o vestirse (en comparación con otros niños/as de su edad)</w:t>
            </w:r>
          </w:p>
          <w:p w:rsidR="00000000" w:rsidDel="00000000" w:rsidP="00000000" w:rsidRDefault="00000000" w:rsidRPr="00000000" w14:paraId="000000E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Dificultad en la comunicación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0" w:val="nil"/>
              <w:lef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E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Sin acompañar</w:t>
            </w:r>
          </w:p>
          <w:p w:rsidR="00000000" w:rsidDel="00000000" w:rsidP="00000000" w:rsidRDefault="00000000" w:rsidRPr="00000000" w14:paraId="000000E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Separado/a</w:t>
            </w:r>
          </w:p>
          <w:p w:rsidR="00000000" w:rsidDel="00000000" w:rsidP="00000000" w:rsidRDefault="00000000" w:rsidRPr="00000000" w14:paraId="000000E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Huérfano/a </w:t>
            </w:r>
          </w:p>
          <w:p w:rsidR="00000000" w:rsidDel="00000000" w:rsidP="00000000" w:rsidRDefault="00000000" w:rsidRPr="00000000" w14:paraId="000000E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Trastorno psicosocial</w:t>
            </w:r>
          </w:p>
          <w:p w:rsidR="00000000" w:rsidDel="00000000" w:rsidP="00000000" w:rsidRDefault="00000000" w:rsidRPr="00000000" w14:paraId="000000E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Enfermedad mental</w:t>
            </w:r>
          </w:p>
          <w:p w:rsidR="00000000" w:rsidDel="00000000" w:rsidP="00000000" w:rsidRDefault="00000000" w:rsidRPr="00000000" w14:paraId="000000E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Drogodependencia y drogadicción (en el niño/a)</w:t>
            </w:r>
          </w:p>
          <w:p w:rsidR="00000000" w:rsidDel="00000000" w:rsidP="00000000" w:rsidRDefault="00000000" w:rsidRPr="00000000" w14:paraId="000000E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Pertenece a un grupo marginado /discriminado</w:t>
            </w:r>
          </w:p>
          <w:p w:rsidR="00000000" w:rsidDel="00000000" w:rsidP="00000000" w:rsidRDefault="00000000" w:rsidRPr="00000000" w14:paraId="000000E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tiene documentos de identificación/ inscripción de nacimiento</w:t>
            </w:r>
          </w:p>
          <w:p w:rsidR="00000000" w:rsidDel="00000000" w:rsidP="00000000" w:rsidRDefault="00000000" w:rsidRPr="00000000" w14:paraId="000000E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Matrimonio infantil</w:t>
            </w:r>
          </w:p>
          <w:p w:rsidR="00000000" w:rsidDel="00000000" w:rsidP="00000000" w:rsidRDefault="00000000" w:rsidRPr="00000000" w14:paraId="000000F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Ablación genital femenina (FGM siglas en inglés)</w:t>
            </w:r>
          </w:p>
          <w:p w:rsidR="00000000" w:rsidDel="00000000" w:rsidP="00000000" w:rsidRDefault="00000000" w:rsidRPr="00000000" w14:paraId="000000F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Embarazo / p(m)adre adolescente</w:t>
            </w:r>
          </w:p>
          <w:p w:rsidR="00000000" w:rsidDel="00000000" w:rsidP="00000000" w:rsidRDefault="00000000" w:rsidRPr="00000000" w14:paraId="000000F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Rechazado/a de recibir recursos, oportunidades o servicios</w:t>
            </w:r>
          </w:p>
          <w:p w:rsidR="00000000" w:rsidDel="00000000" w:rsidP="00000000" w:rsidRDefault="00000000" w:rsidRPr="00000000" w14:paraId="000000F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Modalidad de cuidado de alto riesgo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por ejemplo, más de 8 niños en el hogar, drogodependencia del cuidador/a, cuidador/a soltero/a en situación vulnerable</w:t>
            </w:r>
          </w:p>
          <w:p w:rsidR="00000000" w:rsidDel="00000000" w:rsidP="00000000" w:rsidRDefault="00000000" w:rsidRPr="00000000" w14:paraId="000000F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Niño/a superviviente de artefactos explosivos (EO siglas en inglés)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existen otras áreas que alerten su protección, por favor 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especificar aquí:</w:t>
            </w:r>
          </w:p>
          <w:p w:rsidR="00000000" w:rsidDel="00000000" w:rsidP="00000000" w:rsidRDefault="00000000" w:rsidRPr="00000000" w14:paraId="000000F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el contexto</w:t>
            </w:r>
          </w:p>
          <w:p w:rsidR="00000000" w:rsidDel="00000000" w:rsidP="00000000" w:rsidRDefault="00000000" w:rsidRPr="00000000" w14:paraId="000000F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el contexto</w:t>
            </w:r>
          </w:p>
          <w:p w:rsidR="00000000" w:rsidDel="00000000" w:rsidP="00000000" w:rsidRDefault="00000000" w:rsidRPr="00000000" w14:paraId="000000F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el contexto</w:t>
            </w:r>
          </w:p>
          <w:p w:rsidR="00000000" w:rsidDel="00000000" w:rsidP="00000000" w:rsidRDefault="00000000" w:rsidRPr="00000000" w14:paraId="000000F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según el contexto</w:t>
            </w:r>
          </w:p>
          <w:p w:rsidR="00000000" w:rsidDel="00000000" w:rsidP="00000000" w:rsidRDefault="00000000" w:rsidRPr="00000000" w14:paraId="000000F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9"/>
            <w:shd w:fill="auto" w:val="clear"/>
          </w:tcPr>
          <w:p w:rsidR="00000000" w:rsidDel="00000000" w:rsidP="00000000" w:rsidRDefault="00000000" w:rsidRPr="00000000" w14:paraId="000000FF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Breve resumen: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Sobre la historia y la situación actual del caso, incluyendo los últimos servicios que se prestaron y las decisiones tomadas por última vez además de los servicios y acciones que se están en curso.</w:t>
            </w:r>
          </w:p>
          <w:p w:rsidR="00000000" w:rsidDel="00000000" w:rsidP="00000000" w:rsidRDefault="00000000" w:rsidRPr="00000000" w14:paraId="00000100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1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3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9"/>
            <w:shd w:fill="e7e6e6" w:val="clear"/>
          </w:tcPr>
          <w:p w:rsidR="00000000" w:rsidDel="00000000" w:rsidP="00000000" w:rsidRDefault="00000000" w:rsidRPr="00000000" w14:paraId="0000010E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4. MOTIVO PARA SOLICITAR DE LA TRANSFERENCIA DEL CASO 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16"/>
                <w:szCs w:val="16"/>
                <w:rtl w:val="0"/>
              </w:rPr>
              <w:t xml:space="preserve">Se recomienda evitar transferir el caso de un niño/a a menos que sea absolutamente necesario. Si se está considerando la transferencia del caso de un niño/a, debe haber una buena razón y una clara indicación de que el niño/a recibirá mejores servicios de los que está recibiendo en estos momentos.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9"/>
            <w:shd w:fill="auto" w:val="clear"/>
          </w:tcPr>
          <w:p w:rsidR="00000000" w:rsidDel="00000000" w:rsidP="00000000" w:rsidRDefault="00000000" w:rsidRPr="00000000" w14:paraId="000001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Marcar el motivo por la que se solicita la transferencia del caso:</w:t>
            </w:r>
          </w:p>
          <w:p w:rsidR="00000000" w:rsidDel="00000000" w:rsidP="00000000" w:rsidRDefault="00000000" w:rsidRPr="00000000" w14:paraId="000001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Otra institución está mejor preparada para gestionar el caso respecto a los servicios especializados que requiere el niño/a y su familia</w:t>
            </w:r>
          </w:p>
          <w:p w:rsidR="00000000" w:rsidDel="00000000" w:rsidP="00000000" w:rsidRDefault="00000000" w:rsidRPr="00000000" w14:paraId="000001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El caso se trasladará a una nueva localidad donde la institución recipiente tiene oficinas</w:t>
            </w:r>
          </w:p>
          <w:p w:rsidR="00000000" w:rsidDel="00000000" w:rsidP="00000000" w:rsidRDefault="00000000" w:rsidRPr="00000000" w14:paraId="000001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Motivos propios de la institución (por ejemplo, la institución se marcha de la zona o el programa llegó a su fin)</w:t>
            </w:r>
          </w:p>
          <w:p w:rsidR="00000000" w:rsidDel="00000000" w:rsidP="00000000" w:rsidRDefault="00000000" w:rsidRPr="00000000" w14:paraId="000001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El trabajador/a social asignado al caso no está disponible para dar seguimiento al caso</w:t>
            </w:r>
          </w:p>
          <w:p w:rsidR="00000000" w:rsidDel="00000000" w:rsidP="00000000" w:rsidRDefault="00000000" w:rsidRPr="00000000" w14:paraId="000001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El niño/a cumplió los 18 años y la institución no está capacitada para apoyar a personas mayores de 18 años</w:t>
            </w:r>
          </w:p>
          <w:p w:rsidR="00000000" w:rsidDel="00000000" w:rsidP="00000000" w:rsidRDefault="00000000" w:rsidRPr="00000000" w14:paraId="000001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el caso de que haya otro motivo, por favor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especificar aquí:</w:t>
            </w:r>
          </w:p>
          <w:p w:rsidR="00000000" w:rsidDel="00000000" w:rsidP="00000000" w:rsidRDefault="00000000" w:rsidRPr="00000000" w14:paraId="000001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9"/>
            <w:shd w:fill="e7e6e6" w:val="clear"/>
          </w:tcPr>
          <w:p w:rsidR="00000000" w:rsidDel="00000000" w:rsidP="00000000" w:rsidRDefault="00000000" w:rsidRPr="00000000" w14:paraId="000001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el caso se traslada a otra localidad, anotar lo siguiente:</w:t>
            </w:r>
          </w:p>
        </w:tc>
      </w:tr>
      <w:tr>
        <w:trPr>
          <w:trHeight w:val="1304" w:hRule="atLeast"/>
        </w:trPr>
        <w:tc>
          <w:tcPr>
            <w:gridSpan w:val="8"/>
          </w:tcPr>
          <w:p w:rsidR="00000000" w:rsidDel="00000000" w:rsidP="00000000" w:rsidRDefault="00000000" w:rsidRPr="00000000" w14:paraId="0000013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Domicilio actualizado donde vivirá o lugar donde poder localizar al niño/a: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el mayor número de detalles posibles sobre el lugar para que otros también sepan ubicarlo, por ejemplo, número de residencia, punto de referencia, calle, ciudad/pueblo, distrito, provincia (modificar según lo que tenga sentido en el contexto)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ff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</w:tcPr>
          <w:p w:rsidR="00000000" w:rsidDel="00000000" w:rsidP="00000000" w:rsidRDefault="00000000" w:rsidRPr="00000000" w14:paraId="000001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Número de teléfono u otros modos de contacto: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9"/>
            <w:shd w:fill="e7e6e6" w:val="clear"/>
          </w:tcPr>
          <w:p w:rsidR="00000000" w:rsidDel="00000000" w:rsidP="00000000" w:rsidRDefault="00000000" w:rsidRPr="00000000" w14:paraId="00000143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5. PASOS QUE SE TOMARON PARA APOYAR LA TRANSFERENCIA DEL CASO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</w:tcPr>
          <w:p w:rsidR="00000000" w:rsidDel="00000000" w:rsidP="00000000" w:rsidRDefault="00000000" w:rsidRPr="00000000" w14:paraId="000001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Describir el proceso para transferir el caso: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Añadir información sobre las reuniones que se tuvieron acerca del relevo y traspaso de obligaciones del caso, es decir entre el trabajador/a social que estaba asignado al caso y el nuevo trabajador/a social, entre el niño y los dos trabajadores sociales, entre el cuidador(es) y los dos trabajadores sociales.</w:t>
            </w:r>
          </w:p>
          <w:p w:rsidR="00000000" w:rsidDel="00000000" w:rsidP="00000000" w:rsidRDefault="00000000" w:rsidRPr="00000000" w14:paraId="000001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el trabajador/a social y el cuidador(es), el trabajador/a social y su supervisor.</w:t>
            </w:r>
          </w:p>
          <w:p w:rsidR="00000000" w:rsidDel="00000000" w:rsidP="00000000" w:rsidRDefault="00000000" w:rsidRPr="00000000" w14:paraId="000001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5"/>
            <w:tcBorders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1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¿Qué documentos del expediente se transfirieron?:</w:t>
            </w:r>
          </w:p>
          <w:p w:rsidR="00000000" w:rsidDel="00000000" w:rsidP="00000000" w:rsidRDefault="00000000" w:rsidRPr="00000000" w14:paraId="000001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Marcar todas las que apliquen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Hoja de presentación del caso</w:t>
            </w:r>
          </w:p>
          <w:p w:rsidR="00000000" w:rsidDel="00000000" w:rsidP="00000000" w:rsidRDefault="00000000" w:rsidRPr="00000000" w14:paraId="000001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Formulario para el consentimiento y la autorización</w:t>
            </w:r>
          </w:p>
          <w:p w:rsidR="00000000" w:rsidDel="00000000" w:rsidP="00000000" w:rsidRDefault="00000000" w:rsidRPr="00000000" w14:paraId="0000015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Formulario para el registro del caso y valoración inicial</w:t>
            </w:r>
          </w:p>
          <w:p w:rsidR="00000000" w:rsidDel="00000000" w:rsidP="00000000" w:rsidRDefault="00000000" w:rsidRPr="00000000" w14:paraId="000001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Formulario adicional para el registro de caso y valoración inicial ampliada a niños/as sin acompañar y separados</w:t>
            </w:r>
          </w:p>
          <w:p w:rsidR="00000000" w:rsidDel="00000000" w:rsidP="00000000" w:rsidRDefault="00000000" w:rsidRPr="00000000" w14:paraId="000001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Formulario para niños/as perdidos</w:t>
            </w:r>
          </w:p>
          <w:p w:rsidR="00000000" w:rsidDel="00000000" w:rsidP="00000000" w:rsidRDefault="00000000" w:rsidRPr="00000000" w14:paraId="000001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Formulario para la evaluación completa</w:t>
            </w:r>
          </w:p>
          <w:p w:rsidR="00000000" w:rsidDel="00000000" w:rsidP="00000000" w:rsidRDefault="00000000" w:rsidRPr="00000000" w14:paraId="000001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Formulario de ACNUR para determinar el interés superior del niño (DIS)</w:t>
            </w:r>
          </w:p>
          <w:p w:rsidR="00000000" w:rsidDel="00000000" w:rsidP="00000000" w:rsidRDefault="00000000" w:rsidRPr="00000000" w14:paraId="0000016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Plan de caso</w:t>
            </w:r>
          </w:p>
          <w:p w:rsidR="00000000" w:rsidDel="00000000" w:rsidP="00000000" w:rsidRDefault="00000000" w:rsidRPr="00000000" w14:paraId="000001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Formulario para la ruta de remisión</w:t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Formulario para la prestación de servicios</w:t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Historial de las acciones tomadas para la búsqueda de familiares</w:t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Formulario para la verificación del adulto</w:t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Formulario para la verificación del niño/a</w:t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lef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16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Formulario para la reunificación familiar</w:t>
            </w:r>
          </w:p>
          <w:p w:rsidR="00000000" w:rsidDel="00000000" w:rsidP="00000000" w:rsidRDefault="00000000" w:rsidRPr="00000000" w14:paraId="0000016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Formulario para dar seguimiento al caso</w:t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Formulario para la revaloración del caso</w:t>
            </w:r>
          </w:p>
          <w:p w:rsidR="00000000" w:rsidDel="00000000" w:rsidP="00000000" w:rsidRDefault="00000000" w:rsidRPr="00000000" w14:paraId="0000017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Formulario para el cierre del caso</w:t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Formulario para solicitar la transferencia del caso</w:t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Formulario para la retroalimentación del adulto</w:t>
            </w:r>
          </w:p>
          <w:p w:rsidR="00000000" w:rsidDel="00000000" w:rsidP="00000000" w:rsidRDefault="00000000" w:rsidRPr="00000000" w14:paraId="0000017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Formulario para la retroalimentación del niño/a</w:t>
            </w:r>
          </w:p>
          <w:p w:rsidR="00000000" w:rsidDel="00000000" w:rsidP="00000000" w:rsidRDefault="00000000" w:rsidRPr="00000000" w14:paraId="000001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Formulario para solicitar la reapertura de un caso</w:t>
            </w:r>
          </w:p>
          <w:p w:rsidR="00000000" w:rsidDel="00000000" w:rsidP="00000000" w:rsidRDefault="00000000" w:rsidRPr="00000000" w14:paraId="000001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Notas del caso</w:t>
            </w:r>
          </w:p>
          <w:p w:rsidR="00000000" w:rsidDel="00000000" w:rsidP="00000000" w:rsidRDefault="00000000" w:rsidRPr="00000000" w14:paraId="000001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Informe de la acción multidisciplinar</w:t>
            </w:r>
          </w:p>
          <w:p w:rsidR="00000000" w:rsidDel="00000000" w:rsidP="00000000" w:rsidRDefault="00000000" w:rsidRPr="00000000" w14:paraId="000001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Informe de ACNUR sobre la determinación del interés superior del niño (BIS)</w:t>
            </w:r>
          </w:p>
          <w:p w:rsidR="00000000" w:rsidDel="00000000" w:rsidP="00000000" w:rsidRDefault="00000000" w:rsidRPr="00000000" w14:paraId="000001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Lista de verificación del caso</w:t>
            </w:r>
          </w:p>
          <w:p w:rsidR="00000000" w:rsidDel="00000000" w:rsidP="00000000" w:rsidRDefault="00000000" w:rsidRPr="00000000" w14:paraId="0000017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Si hay otros documentos, por favor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especificar aquí: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</w:tcPr>
          <w:p w:rsidR="00000000" w:rsidDel="00000000" w:rsidP="00000000" w:rsidRDefault="00000000" w:rsidRPr="00000000" w14:paraId="000001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¿Cómo se transfirió el expediente?:</w:t>
            </w:r>
          </w:p>
          <w:p w:rsidR="00000000" w:rsidDel="00000000" w:rsidP="00000000" w:rsidRDefault="00000000" w:rsidRPr="00000000" w14:paraId="000001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Los documentos originales</w:t>
            </w:r>
          </w:p>
          <w:p w:rsidR="00000000" w:rsidDel="00000000" w:rsidP="00000000" w:rsidRDefault="00000000" w:rsidRPr="00000000" w14:paraId="000001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Las copias de los documentos</w:t>
            </w:r>
          </w:p>
          <w:p w:rsidR="00000000" w:rsidDel="00000000" w:rsidP="00000000" w:rsidRDefault="00000000" w:rsidRPr="00000000" w14:paraId="000001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8"/>
            <w:shd w:fill="e7e6e6" w:val="clear"/>
          </w:tcPr>
          <w:p w:rsidR="00000000" w:rsidDel="00000000" w:rsidP="00000000" w:rsidRDefault="00000000" w:rsidRPr="00000000" w14:paraId="0000018A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5. APROBACIÓN Y ACUERDOS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e7e6e6" w:val="clear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Nombre completo</w:t>
            </w:r>
          </w:p>
        </w:tc>
        <w:tc>
          <w:tcPr>
            <w:gridSpan w:val="3"/>
            <w:shd w:fill="e7e6e6" w:val="clear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Institución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1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Datos de contacto</w:t>
            </w:r>
          </w:p>
        </w:tc>
        <w:tc>
          <w:tcPr>
            <w:shd w:fill="e7e6e6" w:val="clear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</w:t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1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Niño/a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1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Cuidador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1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Previo trabajador/a social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1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Nuevo trabajador/a social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B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B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1B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Previo supervisor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e7e6e6" w:val="clear"/>
          </w:tcPr>
          <w:p w:rsidR="00000000" w:rsidDel="00000000" w:rsidP="00000000" w:rsidRDefault="00000000" w:rsidRPr="00000000" w14:paraId="000001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Nuevo supervisor</w:t>
            </w:r>
          </w:p>
        </w:tc>
        <w:tc>
          <w:tcPr>
            <w:gridSpan w:val="2"/>
            <w:shd w:fill="auto" w:val="clear"/>
          </w:tcPr>
          <w:p w:rsidR="00000000" w:rsidDel="00000000" w:rsidP="00000000" w:rsidRDefault="00000000" w:rsidRPr="00000000" w14:paraId="000001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1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CA">
      <w:pPr>
        <w:spacing w:after="0" w:line="240" w:lineRule="auto"/>
        <w:jc w:val="lef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spacing w:after="0" w:line="240" w:lineRule="auto"/>
        <w:jc w:val="left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0"/>
      <w:pgMar w:bottom="1134" w:top="1134" w:left="851" w:right="85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C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3</w:t>
    </w:r>
  </w:p>
  <w:p w:rsidR="00000000" w:rsidDel="00000000" w:rsidP="00000000" w:rsidRDefault="00000000" w:rsidRPr="00000000" w14:paraId="000001C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Formulario para transferir el caso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C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s-ES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Heading1">
    <w:name w:val="heading 1"/>
    <w:basedOn w:val="Normal"/>
    <w:next w:val="Normal"/>
    <w:link w:val="Heading1Ch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Heading2">
    <w:name w:val="heading 2"/>
    <w:basedOn w:val="Normal"/>
    <w:next w:val="Normal"/>
    <w:link w:val="Heading2Ch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Heading4">
    <w:name w:val="heading 4"/>
    <w:basedOn w:val="Normal"/>
    <w:next w:val="Normal"/>
    <w:link w:val="Heading4Ch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Heading1"/>
    <w:autoRedefine w:val="1"/>
    <w:qFormat w:val="1"/>
    <w:rsid w:val="00CB5C9B"/>
    <w:rPr>
      <w:b w:val="0"/>
    </w:rPr>
  </w:style>
  <w:style w:type="character" w:styleId="Heading3Char" w:customStyle="1">
    <w:name w:val="Heading 3 Char"/>
    <w:basedOn w:val="DefaultParagraphFont"/>
    <w:link w:val="Heading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Heading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Heading2Char" w:customStyle="1">
    <w:name w:val="Heading 2 Char"/>
    <w:link w:val="Heading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FootnoteReference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FootnoteReference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TableGrid">
    <w:name w:val="Table Grid"/>
    <w:basedOn w:val="Table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 w:val="1"/>
    <w:rsid w:val="008D06D9"/>
    <w:pPr>
      <w:ind w:left="720"/>
      <w:contextualSpacing w:val="1"/>
    </w:pPr>
  </w:style>
  <w:style w:type="paragraph" w:styleId="NoSpacing">
    <w:name w:val="No Spacing"/>
    <w:link w:val="NoSpacingCh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Header">
    <w:name w:val="header"/>
    <w:basedOn w:val="Normal"/>
    <w:link w:val="Head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01F2"/>
    <w:rPr>
      <w:szCs w:val="22"/>
      <w:lang w:val="en-ZA"/>
    </w:rPr>
  </w:style>
  <w:style w:type="paragraph" w:styleId="Footer">
    <w:name w:val="footer"/>
    <w:basedOn w:val="Normal"/>
    <w:link w:val="Foot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01F2"/>
    <w:rPr>
      <w:szCs w:val="22"/>
      <w:lang w:val="en-ZA"/>
    </w:rPr>
  </w:style>
  <w:style w:type="character" w:styleId="PageNumber">
    <w:name w:val="page number"/>
    <w:basedOn w:val="DefaultParagraphFont"/>
    <w:uiPriority w:val="99"/>
    <w:semiHidden w:val="1"/>
    <w:unhideWhenUsed w:val="1"/>
    <w:rsid w:val="000C01F2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54064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064E"/>
    <w:rPr>
      <w:lang w:val="en-Z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e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ListParagraphChar" w:customStyle="1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FootnoteText">
    <w:name w:val="footnote text"/>
    <w:basedOn w:val="Normal"/>
    <w:link w:val="FootnoteTextCh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FootnoteTextChar" w:customStyle="1">
    <w:name w:val="Footnote Text Char"/>
    <w:basedOn w:val="DefaultParagraphFont"/>
    <w:link w:val="FootnoteText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NoSpacingChar" w:customStyle="1">
    <w:name w:val="No Spacing Char"/>
    <w:link w:val="NoSpacing"/>
    <w:uiPriority w:val="1"/>
    <w:rsid w:val="002B61D5"/>
    <w:rPr>
      <w:szCs w:val="22"/>
      <w:lang w:val="en-ZA"/>
    </w:rPr>
  </w:style>
  <w:style w:type="character" w:styleId="Hyperlink">
    <w:name w:val="Hyperlink"/>
    <w:uiPriority w:val="99"/>
    <w:rsid w:val="002B61D5"/>
    <w:rPr>
      <w:color w:val="0000ff"/>
      <w:u w:val="single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SubtleReference">
    <w:name w:val="Subtle Reference"/>
    <w:basedOn w:val="DefaultParagraphFon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Number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 w:val="1"/>
    <w:rsid w:val="00E37689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leChar" w:customStyle="1">
    <w:name w:val="Title Char"/>
    <w:basedOn w:val="DefaultParagraphFont"/>
    <w:link w:val="Title"/>
    <w:uiPriority w:val="10"/>
    <w:rsid w:val="00E37689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fr6FSMIeA36OZx1WUeqRQqZcHg==">AMUW2mWwirKlQJEylthD4xuyPz+zaKpVsAOcMGGWDX5ghZYHO6jVUYPQehPsbiqhOYiRJ6P3DTRYyHHaWXR5isAmer0t7XG3M2cGjbuLwk+BadAdzC9LnsZ4CeO2B8Zie/pJDNmFd11j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2019-04-02T09:23:00Z</dcterms:created>
  <dc:creator>Microsoft Office User</dc:creator>
</cp:coreProperties>
</file>